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9" w:rsidRDefault="001D0B59" w:rsidP="001D0B59">
      <w:pPr>
        <w:spacing w:after="0"/>
        <w:jc w:val="center"/>
      </w:pPr>
      <w:r>
        <w:t>Сравнительный анализ обращений 202</w:t>
      </w:r>
      <w:r w:rsidR="00D56602">
        <w:t>0</w:t>
      </w:r>
      <w:bookmarkStart w:id="0" w:name="_GoBack"/>
      <w:bookmarkEnd w:id="0"/>
      <w:r>
        <w:t xml:space="preserve"> год-17.08.2022 </w:t>
      </w:r>
      <w:proofErr w:type="spellStart"/>
      <w:r>
        <w:t>г.г</w:t>
      </w:r>
      <w:proofErr w:type="spellEnd"/>
      <w:r>
        <w:t>.</w:t>
      </w:r>
    </w:p>
    <w:p w:rsidR="001D0B59" w:rsidRDefault="001D0B59" w:rsidP="001D0B59">
      <w:pPr>
        <w:spacing w:after="0" w:line="240" w:lineRule="auto"/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9"/>
        <w:gridCol w:w="2071"/>
        <w:gridCol w:w="2268"/>
        <w:gridCol w:w="1417"/>
        <w:gridCol w:w="1985"/>
        <w:gridCol w:w="1843"/>
      </w:tblGrid>
      <w:tr w:rsidR="001D0B59" w:rsidTr="00094B52">
        <w:tc>
          <w:tcPr>
            <w:tcW w:w="3970" w:type="dxa"/>
            <w:gridSpan w:val="2"/>
          </w:tcPr>
          <w:p w:rsidR="001D0B59" w:rsidRDefault="001D0B59" w:rsidP="00094B52">
            <w:pPr>
              <w:jc w:val="center"/>
            </w:pPr>
            <w:r>
              <w:t>2020 год</w:t>
            </w:r>
          </w:p>
        </w:tc>
        <w:tc>
          <w:tcPr>
            <w:tcW w:w="3685" w:type="dxa"/>
            <w:gridSpan w:val="2"/>
          </w:tcPr>
          <w:p w:rsidR="001D0B59" w:rsidRDefault="001D0B59" w:rsidP="00094B52">
            <w:pPr>
              <w:jc w:val="center"/>
            </w:pPr>
            <w:r>
              <w:t>2021 год</w:t>
            </w:r>
          </w:p>
        </w:tc>
        <w:tc>
          <w:tcPr>
            <w:tcW w:w="3828" w:type="dxa"/>
            <w:gridSpan w:val="2"/>
          </w:tcPr>
          <w:p w:rsidR="001D0B59" w:rsidRDefault="001D0B59" w:rsidP="00094B52">
            <w:pPr>
              <w:tabs>
                <w:tab w:val="left" w:pos="3153"/>
              </w:tabs>
              <w:jc w:val="center"/>
            </w:pPr>
            <w:r>
              <w:t>2022</w:t>
            </w:r>
          </w:p>
        </w:tc>
      </w:tr>
      <w:tr w:rsidR="001D0B59" w:rsidTr="00094B52">
        <w:tc>
          <w:tcPr>
            <w:tcW w:w="1899" w:type="dxa"/>
          </w:tcPr>
          <w:p w:rsidR="001D0B59" w:rsidRDefault="001D0B59" w:rsidP="00094B52">
            <w:pPr>
              <w:jc w:val="center"/>
            </w:pPr>
            <w:r>
              <w:t>Жалобы:</w:t>
            </w:r>
          </w:p>
        </w:tc>
        <w:tc>
          <w:tcPr>
            <w:tcW w:w="2071" w:type="dxa"/>
          </w:tcPr>
          <w:p w:rsidR="001D0B59" w:rsidRDefault="001D0B59" w:rsidP="00094B52">
            <w:pPr>
              <w:jc w:val="center"/>
            </w:pPr>
            <w:r>
              <w:t>02/07; 27/08; 21/09; 11/11</w:t>
            </w:r>
          </w:p>
        </w:tc>
        <w:tc>
          <w:tcPr>
            <w:tcW w:w="2268" w:type="dxa"/>
          </w:tcPr>
          <w:p w:rsidR="001D0B59" w:rsidRDefault="001D0B59" w:rsidP="00094B52">
            <w:pPr>
              <w:jc w:val="center"/>
            </w:pPr>
            <w:r>
              <w:t>жалобы</w:t>
            </w:r>
          </w:p>
        </w:tc>
        <w:tc>
          <w:tcPr>
            <w:tcW w:w="1417" w:type="dxa"/>
          </w:tcPr>
          <w:p w:rsidR="001D0B59" w:rsidRDefault="001D0B59" w:rsidP="00094B52">
            <w:pPr>
              <w:jc w:val="center"/>
            </w:pPr>
            <w:r>
              <w:t>11/10; 12/10;</w:t>
            </w:r>
          </w:p>
          <w:p w:rsidR="001D0B59" w:rsidRDefault="001D0B59" w:rsidP="00094B52">
            <w:pPr>
              <w:jc w:val="center"/>
            </w:pPr>
            <w:r>
              <w:t>03/11;24/11</w:t>
            </w:r>
          </w:p>
        </w:tc>
        <w:tc>
          <w:tcPr>
            <w:tcW w:w="1985" w:type="dxa"/>
          </w:tcPr>
          <w:p w:rsidR="001D0B59" w:rsidRDefault="001D0B59" w:rsidP="00094B52">
            <w:pPr>
              <w:jc w:val="center"/>
            </w:pPr>
            <w:r>
              <w:t>жалобы</w:t>
            </w:r>
          </w:p>
        </w:tc>
        <w:tc>
          <w:tcPr>
            <w:tcW w:w="1843" w:type="dxa"/>
          </w:tcPr>
          <w:p w:rsidR="001D0B59" w:rsidRDefault="001D0B59" w:rsidP="00094B52">
            <w:pPr>
              <w:jc w:val="center"/>
            </w:pPr>
            <w:r>
              <w:t xml:space="preserve">12/01; </w:t>
            </w:r>
            <w:r w:rsidRPr="003653DC">
              <w:t>09/02;</w:t>
            </w:r>
            <w:r>
              <w:t xml:space="preserve"> 14/06</w:t>
            </w:r>
          </w:p>
        </w:tc>
      </w:tr>
      <w:tr w:rsidR="001D0B59" w:rsidTr="00094B52">
        <w:tc>
          <w:tcPr>
            <w:tcW w:w="1899" w:type="dxa"/>
          </w:tcPr>
          <w:p w:rsidR="001D0B59" w:rsidRDefault="001D0B59" w:rsidP="00094B52">
            <w:pPr>
              <w:jc w:val="center"/>
            </w:pPr>
            <w:r>
              <w:t>переводы</w:t>
            </w:r>
          </w:p>
        </w:tc>
        <w:tc>
          <w:tcPr>
            <w:tcW w:w="2071" w:type="dxa"/>
          </w:tcPr>
          <w:p w:rsidR="001D0B59" w:rsidRDefault="001D0B59" w:rsidP="00094B52">
            <w:pPr>
              <w:jc w:val="center"/>
            </w:pPr>
            <w:r>
              <w:t>28/07</w:t>
            </w:r>
          </w:p>
        </w:tc>
        <w:tc>
          <w:tcPr>
            <w:tcW w:w="2268" w:type="dxa"/>
          </w:tcPr>
          <w:p w:rsidR="001D0B59" w:rsidRDefault="001D0B59" w:rsidP="00094B52">
            <w:pPr>
              <w:jc w:val="center"/>
            </w:pPr>
            <w:r>
              <w:t>переводы</w:t>
            </w:r>
          </w:p>
        </w:tc>
        <w:tc>
          <w:tcPr>
            <w:tcW w:w="1417" w:type="dxa"/>
          </w:tcPr>
          <w:p w:rsidR="001D0B59" w:rsidRDefault="001D0B59" w:rsidP="00094B52">
            <w:pPr>
              <w:jc w:val="center"/>
            </w:pPr>
            <w:r>
              <w:t>07/07</w:t>
            </w:r>
          </w:p>
        </w:tc>
        <w:tc>
          <w:tcPr>
            <w:tcW w:w="1985" w:type="dxa"/>
          </w:tcPr>
          <w:p w:rsidR="001D0B59" w:rsidRDefault="001D0B59" w:rsidP="00094B52">
            <w:pPr>
              <w:jc w:val="center"/>
            </w:pPr>
            <w:r>
              <w:t>переводы</w:t>
            </w:r>
          </w:p>
        </w:tc>
        <w:tc>
          <w:tcPr>
            <w:tcW w:w="1843" w:type="dxa"/>
          </w:tcPr>
          <w:p w:rsidR="001D0B59" w:rsidRDefault="001D0B59" w:rsidP="00094B52">
            <w:pPr>
              <w:jc w:val="center"/>
            </w:pPr>
            <w:r>
              <w:t>17/02;19/06</w:t>
            </w:r>
          </w:p>
        </w:tc>
      </w:tr>
      <w:tr w:rsidR="001D0B59" w:rsidTr="00094B52">
        <w:tc>
          <w:tcPr>
            <w:tcW w:w="1899" w:type="dxa"/>
          </w:tcPr>
          <w:p w:rsidR="001D0B59" w:rsidRDefault="001D0B59" w:rsidP="00094B52">
            <w:pPr>
              <w:jc w:val="center"/>
            </w:pPr>
            <w:r>
              <w:t>прочие</w:t>
            </w:r>
          </w:p>
        </w:tc>
        <w:tc>
          <w:tcPr>
            <w:tcW w:w="2071" w:type="dxa"/>
          </w:tcPr>
          <w:p w:rsidR="001D0B59" w:rsidRDefault="001D0B59" w:rsidP="00094B52">
            <w:pPr>
              <w:jc w:val="center"/>
            </w:pPr>
            <w:r>
              <w:t>20/08; 28/07</w:t>
            </w:r>
          </w:p>
        </w:tc>
        <w:tc>
          <w:tcPr>
            <w:tcW w:w="2268" w:type="dxa"/>
          </w:tcPr>
          <w:p w:rsidR="001D0B59" w:rsidRDefault="001D0B59" w:rsidP="00094B52">
            <w:pPr>
              <w:jc w:val="center"/>
            </w:pPr>
            <w:r>
              <w:t>прочие</w:t>
            </w:r>
          </w:p>
        </w:tc>
        <w:tc>
          <w:tcPr>
            <w:tcW w:w="1417" w:type="dxa"/>
          </w:tcPr>
          <w:p w:rsidR="001D0B59" w:rsidRDefault="001D0B59" w:rsidP="00094B52">
            <w:pPr>
              <w:jc w:val="center"/>
            </w:pPr>
            <w:r>
              <w:t>07/07</w:t>
            </w:r>
          </w:p>
        </w:tc>
        <w:tc>
          <w:tcPr>
            <w:tcW w:w="1985" w:type="dxa"/>
          </w:tcPr>
          <w:p w:rsidR="001D0B59" w:rsidRDefault="001D0B59" w:rsidP="00094B52">
            <w:pPr>
              <w:jc w:val="center"/>
            </w:pPr>
            <w:r>
              <w:t>прочие</w:t>
            </w:r>
          </w:p>
        </w:tc>
        <w:tc>
          <w:tcPr>
            <w:tcW w:w="1843" w:type="dxa"/>
          </w:tcPr>
          <w:p w:rsidR="001D0B59" w:rsidRDefault="001D0B59" w:rsidP="00094B52">
            <w:r>
              <w:t>19/07; 17/08</w:t>
            </w:r>
          </w:p>
        </w:tc>
      </w:tr>
      <w:tr w:rsidR="001D0B59" w:rsidTr="00094B52">
        <w:trPr>
          <w:trHeight w:val="1062"/>
        </w:trPr>
        <w:tc>
          <w:tcPr>
            <w:tcW w:w="3970" w:type="dxa"/>
            <w:gridSpan w:val="2"/>
          </w:tcPr>
          <w:p w:rsidR="001D0B59" w:rsidRPr="00EA3622" w:rsidRDefault="001D0B59" w:rsidP="00094B52">
            <w:pPr>
              <w:jc w:val="center"/>
              <w:rPr>
                <w:u w:val="single"/>
              </w:rPr>
            </w:pPr>
            <w:r w:rsidRPr="00EA3622">
              <w:rPr>
                <w:u w:val="single"/>
              </w:rPr>
              <w:t>Всего за 2020 год- 7 обращений</w:t>
            </w:r>
          </w:p>
          <w:p w:rsidR="001D0B59" w:rsidRDefault="001D0B59" w:rsidP="00094B52">
            <w:pPr>
              <w:jc w:val="center"/>
            </w:pPr>
            <w:r>
              <w:t>Жалобы: 4</w:t>
            </w:r>
          </w:p>
          <w:p w:rsidR="001D0B59" w:rsidRDefault="001D0B59" w:rsidP="00094B52">
            <w:pPr>
              <w:jc w:val="center"/>
            </w:pPr>
            <w:r>
              <w:t>Обращений (прочие): 3</w:t>
            </w:r>
          </w:p>
        </w:tc>
        <w:tc>
          <w:tcPr>
            <w:tcW w:w="3685" w:type="dxa"/>
            <w:gridSpan w:val="2"/>
          </w:tcPr>
          <w:p w:rsidR="001D0B59" w:rsidRPr="00EA3622" w:rsidRDefault="001D0B59" w:rsidP="00094B52">
            <w:pPr>
              <w:jc w:val="center"/>
              <w:rPr>
                <w:u w:val="single"/>
              </w:rPr>
            </w:pPr>
            <w:r w:rsidRPr="00EA3622">
              <w:rPr>
                <w:u w:val="single"/>
              </w:rPr>
              <w:t>Всего за 2021 год- 5 обращений</w:t>
            </w:r>
          </w:p>
          <w:p w:rsidR="001D0B59" w:rsidRDefault="001D0B59" w:rsidP="00094B52">
            <w:pPr>
              <w:jc w:val="center"/>
            </w:pPr>
            <w:r>
              <w:t>Жалобы: 4</w:t>
            </w:r>
          </w:p>
          <w:p w:rsidR="001D0B59" w:rsidRDefault="001D0B59" w:rsidP="00094B52">
            <w:pPr>
              <w:jc w:val="center"/>
            </w:pPr>
            <w:r>
              <w:t xml:space="preserve">Обращений </w:t>
            </w:r>
            <w:r w:rsidRPr="00EA3622">
              <w:t>(прочие)</w:t>
            </w:r>
            <w:r>
              <w:t>: 1</w:t>
            </w:r>
          </w:p>
        </w:tc>
        <w:tc>
          <w:tcPr>
            <w:tcW w:w="3828" w:type="dxa"/>
            <w:gridSpan w:val="2"/>
          </w:tcPr>
          <w:p w:rsidR="001D0B59" w:rsidRDefault="001D0B59" w:rsidP="00094B5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Всего за 8 мес. 2022 года </w:t>
            </w:r>
            <w:r>
              <w:t>- 7</w:t>
            </w:r>
            <w:r w:rsidRPr="00AF2C12">
              <w:t xml:space="preserve"> обращений</w:t>
            </w:r>
          </w:p>
          <w:p w:rsidR="001D0B59" w:rsidRDefault="001D0B59" w:rsidP="00094B52">
            <w:pPr>
              <w:jc w:val="center"/>
            </w:pPr>
            <w:r>
              <w:t>Жалобы: 3</w:t>
            </w:r>
          </w:p>
          <w:p w:rsidR="001D0B59" w:rsidRDefault="001D0B59" w:rsidP="00094B52">
            <w:pPr>
              <w:jc w:val="center"/>
            </w:pPr>
            <w:r>
              <w:t>Обращений (прочие).: 4</w:t>
            </w:r>
          </w:p>
        </w:tc>
      </w:tr>
    </w:tbl>
    <w:p w:rsidR="001D0B59" w:rsidRDefault="001D0B59" w:rsidP="001D0B59">
      <w:pPr>
        <w:spacing w:line="240" w:lineRule="auto"/>
        <w:jc w:val="right"/>
      </w:pPr>
    </w:p>
    <w:p w:rsidR="001D0B59" w:rsidRDefault="001D0B59" w:rsidP="001D0B59">
      <w:pPr>
        <w:spacing w:after="0" w:line="240" w:lineRule="auto"/>
      </w:pPr>
      <w:r>
        <w:t xml:space="preserve">Вывод: количество обращений за 2021уменьшились за счет жалоб (-3) по сравнению с 2020 годом. </w:t>
      </w:r>
    </w:p>
    <w:p w:rsidR="001D0B59" w:rsidRDefault="001D0B59" w:rsidP="001D0B59">
      <w:pPr>
        <w:spacing w:after="0" w:line="240" w:lineRule="auto"/>
        <w:jc w:val="center"/>
      </w:pPr>
      <w:r>
        <w:t xml:space="preserve">За 8 месяцев 2022 </w:t>
      </w:r>
      <w:proofErr w:type="gramStart"/>
      <w:r>
        <w:t>года достигнут показатель</w:t>
      </w:r>
      <w:proofErr w:type="gramEnd"/>
      <w:r>
        <w:t xml:space="preserve"> 2021 года.</w:t>
      </w:r>
    </w:p>
    <w:p w:rsidR="001D0B59" w:rsidRDefault="001D0B59" w:rsidP="001D0B59">
      <w:pPr>
        <w:spacing w:after="0" w:line="240" w:lineRule="auto"/>
      </w:pPr>
      <w:r>
        <w:t xml:space="preserve">Принятые меры: </w:t>
      </w:r>
    </w:p>
    <w:p w:rsidR="001D0B59" w:rsidRDefault="001D0B59" w:rsidP="001D0B59">
      <w:pPr>
        <w:spacing w:after="0" w:line="240" w:lineRule="auto"/>
      </w:pPr>
      <w:r>
        <w:t>1) Довести данные до всех педагогов на педагогическом совете.</w:t>
      </w:r>
    </w:p>
    <w:p w:rsidR="001D0B59" w:rsidRDefault="001D0B59" w:rsidP="001D0B59">
      <w:pPr>
        <w:spacing w:after="0" w:line="240" w:lineRule="auto"/>
      </w:pPr>
      <w:r>
        <w:t>2) Указать на ошибки, допущенные педагогами в процессе организации работы с детьми и родителями для недопущения подобных ситуаций.</w:t>
      </w:r>
    </w:p>
    <w:p w:rsidR="001D0B59" w:rsidRDefault="001D0B59" w:rsidP="001D0B59">
      <w:pPr>
        <w:spacing w:after="0" w:line="240" w:lineRule="auto"/>
      </w:pPr>
      <w:r>
        <w:t xml:space="preserve">3) Проработка направления работы с родителями через годовую задачу в плане работы на 2022-2023 уч. год. </w:t>
      </w:r>
    </w:p>
    <w:p w:rsidR="001D0B59" w:rsidRDefault="001D0B59" w:rsidP="001D0B59">
      <w:pPr>
        <w:spacing w:after="0" w:line="240" w:lineRule="auto"/>
      </w:pPr>
      <w:r>
        <w:t>4)Практика обратной связи «Вопрос-ответ» (через форму на сайте ДОУ).</w:t>
      </w:r>
    </w:p>
    <w:p w:rsidR="004A2D0C" w:rsidRDefault="004A2D0C"/>
    <w:sectPr w:rsidR="004A2D0C" w:rsidSect="001D0B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9"/>
    <w:rsid w:val="001D0B59"/>
    <w:rsid w:val="004A2D0C"/>
    <w:rsid w:val="00D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2022-08-17T07:51:00Z</dcterms:created>
  <dcterms:modified xsi:type="dcterms:W3CDTF">2022-08-17T07:52:00Z</dcterms:modified>
</cp:coreProperties>
</file>